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6BA" w:rsidRPr="00E220EA" w:rsidRDefault="00E220EA" w:rsidP="00E220EA">
      <w:pPr>
        <w:pStyle w:val="a3"/>
        <w:ind w:left="-1134"/>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965258" cy="9851366"/>
            <wp:effectExtent l="19050" t="0" r="7042" b="0"/>
            <wp:docPr id="2" name="Рисунок 1" descr="C:\Users\Валерик\Pictures\img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рик\Pictures\img676.jpg"/>
                    <pic:cNvPicPr>
                      <a:picLocks noChangeAspect="1" noChangeArrowheads="1"/>
                    </pic:cNvPicPr>
                  </pic:nvPicPr>
                  <pic:blipFill>
                    <a:blip r:embed="rId4"/>
                    <a:srcRect/>
                    <a:stretch>
                      <a:fillRect/>
                    </a:stretch>
                  </pic:blipFill>
                  <pic:spPr bwMode="auto">
                    <a:xfrm>
                      <a:off x="0" y="0"/>
                      <a:ext cx="6967434" cy="9854444"/>
                    </a:xfrm>
                    <a:prstGeom prst="rect">
                      <a:avLst/>
                    </a:prstGeom>
                    <a:noFill/>
                    <a:ln w="9525">
                      <a:noFill/>
                      <a:miter lim="800000"/>
                      <a:headEnd/>
                      <a:tailEnd/>
                    </a:ln>
                  </pic:spPr>
                </pic:pic>
              </a:graphicData>
            </a:graphic>
          </wp:inline>
        </w:drawing>
      </w:r>
      <w:r>
        <w:rPr>
          <w:rFonts w:ascii="Times New Roman" w:hAnsi="Times New Roman" w:cs="Times New Roman"/>
          <w:b/>
          <w:sz w:val="28"/>
          <w:szCs w:val="28"/>
        </w:rPr>
        <w:lastRenderedPageBreak/>
        <w:t xml:space="preserve">                </w:t>
      </w:r>
      <w:r w:rsidR="00A166BA" w:rsidRPr="00E220EA">
        <w:rPr>
          <w:rFonts w:ascii="Times New Roman" w:hAnsi="Times New Roman" w:cs="Times New Roman"/>
          <w:b/>
          <w:sz w:val="24"/>
          <w:szCs w:val="24"/>
        </w:rPr>
        <w:t xml:space="preserve">3.1. Учащиеся имеют право </w:t>
      </w:r>
      <w:proofErr w:type="gramStart"/>
      <w:r w:rsidR="00A166BA" w:rsidRPr="00E220EA">
        <w:rPr>
          <w:rFonts w:ascii="Times New Roman" w:hAnsi="Times New Roman" w:cs="Times New Roman"/>
          <w:b/>
          <w:sz w:val="24"/>
          <w:szCs w:val="24"/>
        </w:rPr>
        <w:t>на</w:t>
      </w:r>
      <w:proofErr w:type="gramEnd"/>
      <w:r w:rsidR="00A166BA" w:rsidRPr="00E220EA">
        <w:rPr>
          <w:rFonts w:ascii="Times New Roman" w:hAnsi="Times New Roman" w:cs="Times New Roman"/>
          <w:b/>
          <w:sz w:val="24"/>
          <w:szCs w:val="24"/>
        </w:rPr>
        <w:t xml:space="preserve">: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w:t>
      </w:r>
      <w:proofErr w:type="spellStart"/>
      <w:r w:rsidRPr="00E220EA">
        <w:rPr>
          <w:rFonts w:ascii="Times New Roman" w:hAnsi="Times New Roman" w:cs="Times New Roman"/>
          <w:sz w:val="24"/>
          <w:szCs w:val="24"/>
        </w:rPr>
        <w:t>психолого-медико-педагогической</w:t>
      </w:r>
      <w:proofErr w:type="spellEnd"/>
      <w:r w:rsidRPr="00E220EA">
        <w:rPr>
          <w:rFonts w:ascii="Times New Roman" w:hAnsi="Times New Roman" w:cs="Times New Roman"/>
          <w:sz w:val="24"/>
          <w:szCs w:val="24"/>
        </w:rPr>
        <w:t xml:space="preserve"> коррекции;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3.1.2. </w:t>
      </w:r>
      <w:proofErr w:type="gramStart"/>
      <w:r w:rsidRPr="00E220EA">
        <w:rPr>
          <w:rFonts w:ascii="Times New Roman" w:hAnsi="Times New Roman" w:cs="Times New Roman"/>
          <w:sz w:val="24"/>
          <w:szCs w:val="24"/>
        </w:rPr>
        <w:t>обучение</w:t>
      </w:r>
      <w:proofErr w:type="gramEnd"/>
      <w:r w:rsidRPr="00E220EA">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 </w:t>
      </w:r>
    </w:p>
    <w:p w:rsidR="00A166BA" w:rsidRPr="00E220EA" w:rsidRDefault="00A166BA" w:rsidP="00A166BA">
      <w:pPr>
        <w:pStyle w:val="a3"/>
        <w:rPr>
          <w:rFonts w:ascii="Times New Roman" w:hAnsi="Times New Roman" w:cs="Times New Roman"/>
          <w:sz w:val="24"/>
          <w:szCs w:val="24"/>
        </w:rPr>
      </w:pPr>
      <w:proofErr w:type="gramStart"/>
      <w:r w:rsidRPr="00E220EA">
        <w:rPr>
          <w:rFonts w:ascii="Times New Roman" w:hAnsi="Times New Roman" w:cs="Times New Roman"/>
          <w:sz w:val="24"/>
          <w:szCs w:val="24"/>
        </w:rPr>
        <w:t xml:space="preserve">3.1.4.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 </w:t>
      </w:r>
      <w:proofErr w:type="gramEnd"/>
    </w:p>
    <w:p w:rsidR="00A166BA" w:rsidRPr="00E220EA" w:rsidRDefault="00356D0C" w:rsidP="00A166BA">
      <w:pPr>
        <w:pStyle w:val="a3"/>
        <w:rPr>
          <w:rFonts w:ascii="Times New Roman" w:hAnsi="Times New Roman" w:cs="Times New Roman"/>
          <w:sz w:val="24"/>
          <w:szCs w:val="24"/>
        </w:rPr>
      </w:pPr>
      <w:proofErr w:type="gramStart"/>
      <w:r w:rsidRPr="00E220EA">
        <w:rPr>
          <w:rFonts w:ascii="Times New Roman" w:hAnsi="Times New Roman" w:cs="Times New Roman"/>
          <w:sz w:val="24"/>
          <w:szCs w:val="24"/>
        </w:rPr>
        <w:t>3.1.5</w:t>
      </w:r>
      <w:r w:rsidR="00A166BA" w:rsidRPr="00E220EA">
        <w:rPr>
          <w:rFonts w:ascii="Times New Roman" w:hAnsi="Times New Roman" w:cs="Times New Roman"/>
          <w:sz w:val="24"/>
          <w:szCs w:val="24"/>
        </w:rPr>
        <w:t>.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roofErr w:type="gramEnd"/>
    </w:p>
    <w:p w:rsidR="00A166BA" w:rsidRPr="00E220EA" w:rsidRDefault="00356D0C"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3.1.6</w:t>
      </w:r>
      <w:r w:rsidR="00A166BA" w:rsidRPr="00E220EA">
        <w:rPr>
          <w:rFonts w:ascii="Times New Roman" w:hAnsi="Times New Roman" w:cs="Times New Roman"/>
          <w:sz w:val="24"/>
          <w:szCs w:val="24"/>
        </w:rPr>
        <w:t>.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A166BA" w:rsidRPr="00E220EA" w:rsidRDefault="00356D0C"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3.1.7</w:t>
      </w:r>
      <w:r w:rsidR="00A166BA" w:rsidRPr="00E220EA">
        <w:rPr>
          <w:rFonts w:ascii="Times New Roman" w:hAnsi="Times New Roman" w:cs="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A166BA" w:rsidRPr="00E220EA" w:rsidRDefault="00356D0C" w:rsidP="00A166BA">
      <w:pPr>
        <w:pStyle w:val="a3"/>
        <w:rPr>
          <w:rFonts w:ascii="Times New Roman" w:hAnsi="Times New Roman" w:cs="Times New Roman"/>
          <w:sz w:val="24"/>
          <w:szCs w:val="24"/>
        </w:rPr>
      </w:pPr>
      <w:r w:rsidRPr="00E220EA">
        <w:rPr>
          <w:rFonts w:ascii="Times New Roman" w:hAnsi="Times New Roman" w:cs="Times New Roman"/>
          <w:sz w:val="24"/>
          <w:szCs w:val="24"/>
        </w:rPr>
        <w:t>3.1.8</w:t>
      </w:r>
      <w:r w:rsidR="00A166BA" w:rsidRPr="00E220EA">
        <w:rPr>
          <w:rFonts w:ascii="Times New Roman" w:hAnsi="Times New Roman" w:cs="Times New Roman"/>
          <w:sz w:val="24"/>
          <w:szCs w:val="24"/>
        </w:rPr>
        <w:t xml:space="preserve">. свободу совести, информации, свободное выражение собственных взглядов и убеждений; </w:t>
      </w:r>
    </w:p>
    <w:p w:rsidR="00A166BA" w:rsidRPr="00E220EA" w:rsidRDefault="00356D0C" w:rsidP="00A166BA">
      <w:pPr>
        <w:pStyle w:val="a3"/>
        <w:rPr>
          <w:rFonts w:ascii="Times New Roman" w:hAnsi="Times New Roman" w:cs="Times New Roman"/>
          <w:sz w:val="24"/>
          <w:szCs w:val="24"/>
        </w:rPr>
      </w:pPr>
      <w:r w:rsidRPr="00E220EA">
        <w:rPr>
          <w:rFonts w:ascii="Times New Roman" w:hAnsi="Times New Roman" w:cs="Times New Roman"/>
          <w:sz w:val="24"/>
          <w:szCs w:val="24"/>
        </w:rPr>
        <w:t>3.1.9</w:t>
      </w:r>
      <w:r w:rsidR="00A166BA" w:rsidRPr="00E220EA">
        <w:rPr>
          <w:rFonts w:ascii="Times New Roman" w:hAnsi="Times New Roman" w:cs="Times New Roman"/>
          <w:sz w:val="24"/>
          <w:szCs w:val="24"/>
        </w:rPr>
        <w:t>. каникулы в соответствии с календарным графиком;</w:t>
      </w:r>
    </w:p>
    <w:p w:rsidR="00A166BA" w:rsidRPr="00E220EA" w:rsidRDefault="00356D0C"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3.1.10</w:t>
      </w:r>
      <w:r w:rsidR="00A166BA" w:rsidRPr="00E220EA">
        <w:rPr>
          <w:rFonts w:ascii="Times New Roman" w:hAnsi="Times New Roman" w:cs="Times New Roman"/>
          <w:sz w:val="24"/>
          <w:szCs w:val="24"/>
        </w:rPr>
        <w:t>.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A166BA" w:rsidRPr="00E220EA" w:rsidRDefault="00356D0C"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3.1.11</w:t>
      </w:r>
      <w:r w:rsidR="00A166BA" w:rsidRPr="00E220EA">
        <w:rPr>
          <w:rFonts w:ascii="Times New Roman" w:hAnsi="Times New Roman" w:cs="Times New Roman"/>
          <w:sz w:val="24"/>
          <w:szCs w:val="24"/>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3.1.12</w:t>
      </w:r>
      <w:r w:rsidR="00A166BA" w:rsidRPr="00E220EA">
        <w:rPr>
          <w:rFonts w:ascii="Times New Roman" w:hAnsi="Times New Roman" w:cs="Times New Roman"/>
          <w:sz w:val="24"/>
          <w:szCs w:val="24"/>
        </w:rPr>
        <w:t xml:space="preserve">. участие в управлении Школой в порядке, установленном уставом и положением о совете учащихся;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3.1.13</w:t>
      </w:r>
      <w:r w:rsidR="00A166BA" w:rsidRPr="00E220EA">
        <w:rPr>
          <w:rFonts w:ascii="Times New Roman" w:hAnsi="Times New Roman" w:cs="Times New Roman"/>
          <w:sz w:val="24"/>
          <w:szCs w:val="24"/>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sidR="00A166BA" w:rsidRPr="00E220EA">
        <w:rPr>
          <w:rFonts w:ascii="Times New Roman" w:hAnsi="Times New Roman" w:cs="Times New Roman"/>
          <w:sz w:val="24"/>
          <w:szCs w:val="24"/>
        </w:rPr>
        <w:t>в</w:t>
      </w:r>
      <w:proofErr w:type="gramEnd"/>
      <w:r w:rsidR="00A166BA" w:rsidRPr="00E220EA">
        <w:rPr>
          <w:rFonts w:ascii="Times New Roman" w:hAnsi="Times New Roman" w:cs="Times New Roman"/>
          <w:sz w:val="24"/>
          <w:szCs w:val="24"/>
        </w:rPr>
        <w:t xml:space="preserve"> Школой;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3.1.14</w:t>
      </w:r>
      <w:r w:rsidR="00A166BA" w:rsidRPr="00E220EA">
        <w:rPr>
          <w:rFonts w:ascii="Times New Roman" w:hAnsi="Times New Roman" w:cs="Times New Roman"/>
          <w:sz w:val="24"/>
          <w:szCs w:val="24"/>
        </w:rPr>
        <w:t xml:space="preserve">. обжалование локальных актов Школы в установленном законодательством РФ порядке;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3.1.15</w:t>
      </w:r>
      <w:r w:rsidR="00A166BA" w:rsidRPr="00E220EA">
        <w:rPr>
          <w:rFonts w:ascii="Times New Roman" w:hAnsi="Times New Roman" w:cs="Times New Roman"/>
          <w:sz w:val="24"/>
          <w:szCs w:val="24"/>
        </w:rPr>
        <w:t xml:space="preserve">.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w:t>
      </w:r>
      <w:proofErr w:type="spellStart"/>
      <w:proofErr w:type="gramStart"/>
      <w:r w:rsidR="00A166BA" w:rsidRPr="00E220EA">
        <w:rPr>
          <w:rFonts w:ascii="Times New Roman" w:hAnsi="Times New Roman" w:cs="Times New Roman"/>
          <w:sz w:val="24"/>
          <w:szCs w:val="24"/>
        </w:rPr>
        <w:t>библиотечно</w:t>
      </w:r>
      <w:proofErr w:type="spellEnd"/>
      <w:r w:rsidR="00A166BA" w:rsidRPr="00E220EA">
        <w:rPr>
          <w:rFonts w:ascii="Times New Roman" w:hAnsi="Times New Roman" w:cs="Times New Roman"/>
          <w:sz w:val="24"/>
          <w:szCs w:val="24"/>
        </w:rPr>
        <w:t>- информационными</w:t>
      </w:r>
      <w:proofErr w:type="gramEnd"/>
      <w:r w:rsidR="00A166BA" w:rsidRPr="00E220EA">
        <w:rPr>
          <w:rFonts w:ascii="Times New Roman" w:hAnsi="Times New Roman" w:cs="Times New Roman"/>
          <w:sz w:val="24"/>
          <w:szCs w:val="24"/>
        </w:rPr>
        <w:t xml:space="preserve"> ресурсами, учебной базой Школы;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3.1.16</w:t>
      </w:r>
      <w:r w:rsidR="00A166BA" w:rsidRPr="00E220EA">
        <w:rPr>
          <w:rFonts w:ascii="Times New Roman" w:hAnsi="Times New Roman" w:cs="Times New Roman"/>
          <w:sz w:val="24"/>
          <w:szCs w:val="24"/>
        </w:rPr>
        <w:t xml:space="preserve">. пользование в установленном порядке лечебно-оздоровительной инфраструктурой, объектами культуры и объектами спорта Школы;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3.1.17</w:t>
      </w:r>
      <w:r w:rsidR="00A166BA" w:rsidRPr="00E220EA">
        <w:rPr>
          <w:rFonts w:ascii="Times New Roman" w:hAnsi="Times New Roman" w:cs="Times New Roman"/>
          <w:sz w:val="24"/>
          <w:szCs w:val="24"/>
        </w:rPr>
        <w:t xml:space="preserve">.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3.1.18</w:t>
      </w:r>
      <w:r w:rsidR="00A166BA" w:rsidRPr="00E220EA">
        <w:rPr>
          <w:rFonts w:ascii="Times New Roman" w:hAnsi="Times New Roman" w:cs="Times New Roman"/>
          <w:sz w:val="24"/>
          <w:szCs w:val="24"/>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lastRenderedPageBreak/>
        <w:t>3.1.19</w:t>
      </w:r>
      <w:r w:rsidR="00A166BA" w:rsidRPr="00E220EA">
        <w:rPr>
          <w:rFonts w:ascii="Times New Roman" w:hAnsi="Times New Roman" w:cs="Times New Roman"/>
          <w:sz w:val="24"/>
          <w:szCs w:val="24"/>
        </w:rPr>
        <w:t>.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3.1.20</w:t>
      </w:r>
      <w:r w:rsidR="00A166BA" w:rsidRPr="00E220EA">
        <w:rPr>
          <w:rFonts w:ascii="Times New Roman" w:hAnsi="Times New Roman" w:cs="Times New Roman"/>
          <w:sz w:val="24"/>
          <w:szCs w:val="24"/>
        </w:rPr>
        <w:t>.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3.1.21</w:t>
      </w:r>
      <w:r w:rsidR="00A166BA" w:rsidRPr="00E220EA">
        <w:rPr>
          <w:rFonts w:ascii="Times New Roman" w:hAnsi="Times New Roman" w:cs="Times New Roman"/>
          <w:sz w:val="24"/>
          <w:szCs w:val="24"/>
        </w:rPr>
        <w:t>. ношение часов, аксессуаров и скромных неброских украшений, соответствующих деловому стилю одежды;</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3.1.22</w:t>
      </w:r>
      <w:r w:rsidR="00A166BA" w:rsidRPr="00E220EA">
        <w:rPr>
          <w:rFonts w:ascii="Times New Roman" w:hAnsi="Times New Roman" w:cs="Times New Roman"/>
          <w:sz w:val="24"/>
          <w:szCs w:val="24"/>
        </w:rPr>
        <w:t>. обращение в комиссию по урегулированию споров между участниками образовательных отношений.</w:t>
      </w:r>
    </w:p>
    <w:p w:rsidR="00A166BA" w:rsidRPr="00E220EA" w:rsidRDefault="00A166BA" w:rsidP="00A166BA">
      <w:pPr>
        <w:pStyle w:val="a3"/>
        <w:rPr>
          <w:rFonts w:ascii="Times New Roman" w:hAnsi="Times New Roman" w:cs="Times New Roman"/>
          <w:b/>
          <w:sz w:val="24"/>
          <w:szCs w:val="24"/>
        </w:rPr>
      </w:pPr>
      <w:r w:rsidRPr="00E220EA">
        <w:rPr>
          <w:rFonts w:ascii="Times New Roman" w:hAnsi="Times New Roman" w:cs="Times New Roman"/>
          <w:b/>
          <w:sz w:val="24"/>
          <w:szCs w:val="24"/>
        </w:rPr>
        <w:t xml:space="preserve"> 3.2. Учащиеся обязаны: </w:t>
      </w:r>
    </w:p>
    <w:p w:rsidR="007D40E4"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3.2.2. ликвидировать академическую задолженность в сроки, определяемые Школой;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3.2.4. заботиться о сохранении и укреплении своего здоровья, стремиться к нравственному, духовному и физическому развитию и самосовершенствованию;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 </w:t>
      </w:r>
    </w:p>
    <w:p w:rsidR="007D40E4"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3.2.6. уважать честь и достоинство других учащихся и работников Школы, не создавать препятствий для получения образования другими учащимися;</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3.2.7. бережно относиться к имуществу Школы;</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3.2.8. соблюдать режим организации образовательного процесса, принятый в Школе;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3.2.12. своевременно проходить все необходимые медицинские осмотры. </w:t>
      </w:r>
    </w:p>
    <w:p w:rsidR="00A166BA" w:rsidRPr="00E220EA" w:rsidRDefault="00A166BA" w:rsidP="00A166BA">
      <w:pPr>
        <w:pStyle w:val="a3"/>
        <w:rPr>
          <w:rFonts w:ascii="Times New Roman" w:hAnsi="Times New Roman" w:cs="Times New Roman"/>
          <w:b/>
          <w:sz w:val="24"/>
          <w:szCs w:val="24"/>
        </w:rPr>
      </w:pPr>
      <w:r w:rsidRPr="00E220EA">
        <w:rPr>
          <w:rFonts w:ascii="Times New Roman" w:hAnsi="Times New Roman" w:cs="Times New Roman"/>
          <w:b/>
          <w:sz w:val="24"/>
          <w:szCs w:val="24"/>
        </w:rPr>
        <w:t>3.3. Учащимся запрещается:</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3.3.2. приносить, передавать использовать любые предметы и вещества, могущие привести к взрывам, возгораниям и отравлению;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3.3.3. иметь неряшливый и вызывающий внешний вид;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3.3.4. применять физическую силу в отношении других учащихся, работников Школы и иных лиц;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3.3.5. использовать во время уроков мобильные телефоны; </w:t>
      </w:r>
    </w:p>
    <w:p w:rsidR="00A166BA" w:rsidRPr="00E220EA" w:rsidRDefault="007D40E4" w:rsidP="00A166BA">
      <w:pPr>
        <w:pStyle w:val="a3"/>
        <w:rPr>
          <w:rFonts w:ascii="Times New Roman" w:hAnsi="Times New Roman" w:cs="Times New Roman"/>
          <w:sz w:val="24"/>
          <w:szCs w:val="24"/>
        </w:rPr>
      </w:pPr>
      <w:r>
        <w:rPr>
          <w:rFonts w:ascii="Times New Roman" w:hAnsi="Times New Roman" w:cs="Times New Roman"/>
          <w:sz w:val="24"/>
          <w:szCs w:val="24"/>
        </w:rPr>
        <w:t>3.3</w:t>
      </w:r>
      <w:r w:rsidR="00A166BA" w:rsidRPr="00E220EA">
        <w:rPr>
          <w:rFonts w:ascii="Times New Roman" w:hAnsi="Times New Roman" w:cs="Times New Roman"/>
          <w:sz w:val="24"/>
          <w:szCs w:val="24"/>
        </w:rPr>
        <w:t>.</w:t>
      </w:r>
      <w:r>
        <w:rPr>
          <w:rFonts w:ascii="Times New Roman" w:hAnsi="Times New Roman" w:cs="Times New Roman"/>
          <w:sz w:val="24"/>
          <w:szCs w:val="24"/>
        </w:rPr>
        <w:t>6.</w:t>
      </w:r>
      <w:r w:rsidR="00A166BA" w:rsidRPr="00E220EA">
        <w:rPr>
          <w:rFonts w:ascii="Times New Roman" w:hAnsi="Times New Roman" w:cs="Times New Roman"/>
          <w:sz w:val="24"/>
          <w:szCs w:val="24"/>
        </w:rPr>
        <w:t xml:space="preserve">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A166BA" w:rsidRPr="00E220EA" w:rsidRDefault="00A166BA" w:rsidP="00A166BA">
      <w:pPr>
        <w:pStyle w:val="a3"/>
        <w:rPr>
          <w:rFonts w:ascii="Times New Roman" w:hAnsi="Times New Roman" w:cs="Times New Roman"/>
          <w:b/>
          <w:sz w:val="24"/>
          <w:szCs w:val="24"/>
        </w:rPr>
      </w:pPr>
      <w:r w:rsidRPr="00E220EA">
        <w:rPr>
          <w:rFonts w:ascii="Times New Roman" w:hAnsi="Times New Roman" w:cs="Times New Roman"/>
          <w:b/>
          <w:sz w:val="24"/>
          <w:szCs w:val="24"/>
        </w:rPr>
        <w:t xml:space="preserve"> 4. Поощрения и дисциплинарное воздействие.</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lastRenderedPageBreak/>
        <w:t xml:space="preserve"> 4.1. За образцовое выполнение своих обязанностей, повышение качества </w:t>
      </w:r>
      <w:proofErr w:type="spellStart"/>
      <w:r w:rsidRPr="00E220EA">
        <w:rPr>
          <w:rFonts w:ascii="Times New Roman" w:hAnsi="Times New Roman" w:cs="Times New Roman"/>
          <w:sz w:val="24"/>
          <w:szCs w:val="24"/>
        </w:rPr>
        <w:t>обученности</w:t>
      </w:r>
      <w:proofErr w:type="spellEnd"/>
      <w:r w:rsidRPr="00E220EA">
        <w:rPr>
          <w:rFonts w:ascii="Times New Roman" w:hAnsi="Times New Roman" w:cs="Times New Roman"/>
          <w:sz w:val="24"/>
          <w:szCs w:val="24"/>
        </w:rPr>
        <w:t xml:space="preserve">, безупречную учебу, достижения на олимпиадах, конкурсах, смотрах и за другие достижения в учебной и внеучебной деятельности к учащимся школы могут быть применены следующие виды поощрений: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объявление благодарности учащемуся;</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 направление благодарственного письма родителям (законным   представителям) учащегося;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 награждение почетной грамотой и (или) дипломом;</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 награждение ценным подарком;</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 представление к награждению золотой или серебряной медалью.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b/>
          <w:sz w:val="24"/>
          <w:szCs w:val="24"/>
        </w:rPr>
        <w:t>4.2. Процедура применения поощрений</w:t>
      </w:r>
      <w:r w:rsidR="00356D0C" w:rsidRPr="00E220EA">
        <w:rPr>
          <w:rFonts w:ascii="Times New Roman" w:hAnsi="Times New Roman" w:cs="Times New Roman"/>
          <w:sz w:val="24"/>
          <w:szCs w:val="24"/>
        </w:rPr>
        <w:t>.</w:t>
      </w:r>
      <w:r w:rsidRPr="00E220EA">
        <w:rPr>
          <w:rFonts w:ascii="Times New Roman" w:hAnsi="Times New Roman" w:cs="Times New Roman"/>
          <w:sz w:val="24"/>
          <w:szCs w:val="24"/>
        </w:rPr>
        <w:t xml:space="preserve">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4.2.4</w:t>
      </w:r>
      <w:r w:rsidR="00A166BA" w:rsidRPr="00E220EA">
        <w:rPr>
          <w:rFonts w:ascii="Times New Roman" w:hAnsi="Times New Roman" w:cs="Times New Roman"/>
          <w:sz w:val="24"/>
          <w:szCs w:val="24"/>
        </w:rPr>
        <w:t xml:space="preserve">.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w:t>
      </w:r>
      <w:r w:rsidR="007D40E4">
        <w:rPr>
          <w:rFonts w:ascii="Times New Roman" w:hAnsi="Times New Roman" w:cs="Times New Roman"/>
          <w:sz w:val="24"/>
          <w:szCs w:val="24"/>
        </w:rPr>
        <w:t>серебряной медалью в Школе.</w:t>
      </w:r>
      <w:r w:rsidR="00A166BA" w:rsidRPr="00E220EA">
        <w:rPr>
          <w:rFonts w:ascii="Times New Roman" w:hAnsi="Times New Roman" w:cs="Times New Roman"/>
          <w:sz w:val="24"/>
          <w:szCs w:val="24"/>
        </w:rPr>
        <w:t xml:space="preserve">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меры воспитательного характера;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дисциплинарные взыскания.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4.</w:t>
      </w:r>
      <w:r w:rsidR="00A71740" w:rsidRPr="00E220EA">
        <w:rPr>
          <w:rFonts w:ascii="Times New Roman" w:hAnsi="Times New Roman" w:cs="Times New Roman"/>
          <w:sz w:val="24"/>
          <w:szCs w:val="24"/>
        </w:rPr>
        <w:t>2.5</w:t>
      </w:r>
      <w:r w:rsidRPr="00E220EA">
        <w:rPr>
          <w:rFonts w:ascii="Times New Roman" w:hAnsi="Times New Roman" w:cs="Times New Roman"/>
          <w:sz w:val="24"/>
          <w:szCs w:val="24"/>
        </w:rPr>
        <w:t>.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4.</w:t>
      </w:r>
      <w:r w:rsidR="00A71740" w:rsidRPr="00E220EA">
        <w:rPr>
          <w:rFonts w:ascii="Times New Roman" w:hAnsi="Times New Roman" w:cs="Times New Roman"/>
          <w:sz w:val="24"/>
          <w:szCs w:val="24"/>
        </w:rPr>
        <w:t>2.6</w:t>
      </w:r>
      <w:r w:rsidRPr="00E220EA">
        <w:rPr>
          <w:rFonts w:ascii="Times New Roman" w:hAnsi="Times New Roman" w:cs="Times New Roman"/>
          <w:sz w:val="24"/>
          <w:szCs w:val="24"/>
        </w:rPr>
        <w:t xml:space="preserve">. К учащимся могут быть применены следующие меры дисциплинарного взыскания: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замечание;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выговор;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отчисление из Школы.</w:t>
      </w:r>
    </w:p>
    <w:p w:rsidR="00A166BA" w:rsidRPr="00E220EA" w:rsidRDefault="00A166BA" w:rsidP="00A166BA">
      <w:pPr>
        <w:pStyle w:val="a3"/>
        <w:rPr>
          <w:rFonts w:ascii="Times New Roman" w:hAnsi="Times New Roman" w:cs="Times New Roman"/>
          <w:b/>
          <w:sz w:val="24"/>
          <w:szCs w:val="24"/>
        </w:rPr>
      </w:pPr>
      <w:r w:rsidRPr="00E220EA">
        <w:rPr>
          <w:rFonts w:ascii="Times New Roman" w:hAnsi="Times New Roman" w:cs="Times New Roman"/>
          <w:b/>
          <w:sz w:val="24"/>
          <w:szCs w:val="24"/>
        </w:rPr>
        <w:t xml:space="preserve"> 4.</w:t>
      </w:r>
      <w:r w:rsidR="00A71740" w:rsidRPr="00E220EA">
        <w:rPr>
          <w:rFonts w:ascii="Times New Roman" w:hAnsi="Times New Roman" w:cs="Times New Roman"/>
          <w:b/>
          <w:sz w:val="24"/>
          <w:szCs w:val="24"/>
        </w:rPr>
        <w:t>3</w:t>
      </w:r>
      <w:r w:rsidRPr="00E220EA">
        <w:rPr>
          <w:rFonts w:ascii="Times New Roman" w:hAnsi="Times New Roman" w:cs="Times New Roman"/>
          <w:b/>
          <w:sz w:val="24"/>
          <w:szCs w:val="24"/>
        </w:rPr>
        <w:t xml:space="preserve">. Применение дисциплинарных взысканий </w:t>
      </w:r>
    </w:p>
    <w:p w:rsidR="007D40E4"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 xml:space="preserve">.1. </w:t>
      </w:r>
      <w:proofErr w:type="gramStart"/>
      <w:r w:rsidR="00A166BA" w:rsidRPr="00E220EA">
        <w:rPr>
          <w:rFonts w:ascii="Times New Roman" w:hAnsi="Times New Roman" w:cs="Times New Roman"/>
          <w:sz w:val="24"/>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r w:rsidR="00A166BA" w:rsidRPr="00E220EA">
        <w:rPr>
          <w:rFonts w:ascii="Times New Roman" w:hAnsi="Times New Roman" w:cs="Times New Roman"/>
          <w:sz w:val="24"/>
          <w:szCs w:val="24"/>
        </w:rPr>
        <w:t xml:space="preserve"> За каждый дисциплинарный проступок может быть применено 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w:t>
      </w:r>
      <w:r w:rsidRPr="00E220EA">
        <w:rPr>
          <w:rFonts w:ascii="Times New Roman" w:hAnsi="Times New Roman" w:cs="Times New Roman"/>
          <w:sz w:val="24"/>
          <w:szCs w:val="24"/>
        </w:rPr>
        <w:t xml:space="preserve">ода, наказание ужесточается.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 xml:space="preserve">.2. Дисциплинарные взыскания не применяются в отношении дошкольных групп, учащихся начальных классов и учащихся с задержкой психического развития и различными формами умственной отсталости.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lastRenderedPageBreak/>
        <w:t>4.3</w:t>
      </w:r>
      <w:r w:rsidR="00A166BA" w:rsidRPr="00E220EA">
        <w:rPr>
          <w:rFonts w:ascii="Times New Roman" w:hAnsi="Times New Roman" w:cs="Times New Roman"/>
          <w:sz w:val="24"/>
          <w:szCs w:val="24"/>
        </w:rPr>
        <w:t xml:space="preserve">.3.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 xml:space="preserve">.4.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 4.3</w:t>
      </w:r>
      <w:r w:rsidR="00A166BA" w:rsidRPr="00E220EA">
        <w:rPr>
          <w:rFonts w:ascii="Times New Roman" w:hAnsi="Times New Roman" w:cs="Times New Roman"/>
          <w:sz w:val="24"/>
          <w:szCs w:val="24"/>
        </w:rPr>
        <w:t xml:space="preserve">.6. </w:t>
      </w:r>
      <w:proofErr w:type="gramStart"/>
      <w:r w:rsidR="00A166BA" w:rsidRPr="00E220EA">
        <w:rPr>
          <w:rFonts w:ascii="Times New Roman" w:hAnsi="Times New Roman" w:cs="Times New Roman"/>
          <w:sz w:val="24"/>
          <w:szCs w:val="24"/>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r w:rsidR="00A166BA" w:rsidRPr="00E220EA">
        <w:rPr>
          <w:rFonts w:ascii="Times New Roman" w:hAnsi="Times New Roman" w:cs="Times New Roman"/>
          <w:sz w:val="24"/>
          <w:szCs w:val="24"/>
        </w:rPr>
        <w:t xml:space="preserve"> 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 xml:space="preserve">.7.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 xml:space="preserve">.8. Школа обязана незамедлительно проинформировать орган местного самоуправления, осуществляющий управление в сфере образования (УО), об отчислении несовершеннолетнего обучающегося в качестве меры дисциплинарного взыскания.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w:t>
      </w:r>
      <w:r w:rsidRPr="00E220EA">
        <w:rPr>
          <w:rFonts w:ascii="Times New Roman" w:hAnsi="Times New Roman" w:cs="Times New Roman"/>
          <w:sz w:val="24"/>
          <w:szCs w:val="24"/>
        </w:rPr>
        <w:t>яется соответствующим актом. 4.3</w:t>
      </w:r>
      <w:r w:rsidR="00A166BA" w:rsidRPr="00E220EA">
        <w:rPr>
          <w:rFonts w:ascii="Times New Roman" w:hAnsi="Times New Roman" w:cs="Times New Roman"/>
          <w:sz w:val="24"/>
          <w:szCs w:val="24"/>
        </w:rPr>
        <w:t xml:space="preserve">.10.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 </w:t>
      </w:r>
    </w:p>
    <w:p w:rsidR="00A166BA" w:rsidRPr="00E220EA" w:rsidRDefault="00A71740" w:rsidP="00A166BA">
      <w:pPr>
        <w:pStyle w:val="a3"/>
        <w:rPr>
          <w:rFonts w:ascii="Times New Roman" w:hAnsi="Times New Roman" w:cs="Times New Roman"/>
          <w:sz w:val="24"/>
          <w:szCs w:val="24"/>
        </w:rPr>
      </w:pPr>
      <w:r w:rsidRPr="00E220EA">
        <w:rPr>
          <w:rFonts w:ascii="Times New Roman" w:hAnsi="Times New Roman" w:cs="Times New Roman"/>
          <w:sz w:val="24"/>
          <w:szCs w:val="24"/>
        </w:rPr>
        <w:t>4.3</w:t>
      </w:r>
      <w:r w:rsidR="00A166BA" w:rsidRPr="00E220EA">
        <w:rPr>
          <w:rFonts w:ascii="Times New Roman" w:hAnsi="Times New Roman" w:cs="Times New Roman"/>
          <w:sz w:val="24"/>
          <w:szCs w:val="24"/>
        </w:rPr>
        <w:t>.11.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w:t>
      </w:r>
      <w:r w:rsidRPr="00E220EA">
        <w:rPr>
          <w:rFonts w:ascii="Times New Roman" w:hAnsi="Times New Roman" w:cs="Times New Roman"/>
          <w:sz w:val="24"/>
          <w:szCs w:val="24"/>
        </w:rPr>
        <w:t>ы дисциплинарного взыскания. 4.3</w:t>
      </w:r>
      <w:r w:rsidR="00A166BA" w:rsidRPr="00E220EA">
        <w:rPr>
          <w:rFonts w:ascii="Times New Roman" w:hAnsi="Times New Roman" w:cs="Times New Roman"/>
          <w:sz w:val="24"/>
          <w:szCs w:val="24"/>
        </w:rPr>
        <w:t xml:space="preserve">.12.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 </w:t>
      </w:r>
    </w:p>
    <w:p w:rsidR="00A166BA" w:rsidRPr="00E220EA" w:rsidRDefault="00A166BA" w:rsidP="00A166BA">
      <w:pPr>
        <w:pStyle w:val="a3"/>
        <w:rPr>
          <w:rFonts w:ascii="Times New Roman" w:hAnsi="Times New Roman" w:cs="Times New Roman"/>
          <w:b/>
          <w:sz w:val="24"/>
          <w:szCs w:val="24"/>
        </w:rPr>
      </w:pPr>
      <w:r w:rsidRPr="00E220EA">
        <w:rPr>
          <w:rFonts w:ascii="Times New Roman" w:hAnsi="Times New Roman" w:cs="Times New Roman"/>
          <w:b/>
          <w:sz w:val="24"/>
          <w:szCs w:val="24"/>
        </w:rPr>
        <w:t xml:space="preserve">5. Защита прав учащихся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5.1. В целях защиты своих прав учащиеся и их законные представители самостоятельно или через своих представителей вправе: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5.1.1. направлять в органы управления Школы обращения о нарушении и (или) ущемлении ее работниками прав, свобод и социальных гарантий учащихся; </w:t>
      </w:r>
    </w:p>
    <w:p w:rsidR="00A166BA"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 xml:space="preserve">5.1.2. обращаться в комиссию по урегулированию споров между участниками образовательных отношений; </w:t>
      </w:r>
    </w:p>
    <w:p w:rsidR="00AC5756" w:rsidRPr="00E220EA" w:rsidRDefault="00A166BA" w:rsidP="00A166BA">
      <w:pPr>
        <w:pStyle w:val="a3"/>
        <w:rPr>
          <w:rFonts w:ascii="Times New Roman" w:hAnsi="Times New Roman" w:cs="Times New Roman"/>
          <w:sz w:val="24"/>
          <w:szCs w:val="24"/>
        </w:rPr>
      </w:pPr>
      <w:r w:rsidRPr="00E220EA">
        <w:rPr>
          <w:rFonts w:ascii="Times New Roman" w:hAnsi="Times New Roman" w:cs="Times New Roman"/>
          <w:sz w:val="24"/>
          <w:szCs w:val="24"/>
        </w:rPr>
        <w:t>5.1.3. использовать не запрещенные законодательством РФ иные способы защиты своих прав и законных интересов.</w:t>
      </w:r>
    </w:p>
    <w:sectPr w:rsidR="00AC5756" w:rsidRPr="00E220EA" w:rsidSect="00FB08A6">
      <w:pgSz w:w="11906" w:h="16838"/>
      <w:pgMar w:top="1134" w:right="70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166BA"/>
    <w:rsid w:val="00356D0C"/>
    <w:rsid w:val="006F0D7E"/>
    <w:rsid w:val="007D40E4"/>
    <w:rsid w:val="00922031"/>
    <w:rsid w:val="00A007A4"/>
    <w:rsid w:val="00A166BA"/>
    <w:rsid w:val="00A71740"/>
    <w:rsid w:val="00AC5756"/>
    <w:rsid w:val="00E220EA"/>
    <w:rsid w:val="00FB0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66BA"/>
    <w:pPr>
      <w:spacing w:after="0" w:line="240" w:lineRule="auto"/>
    </w:pPr>
  </w:style>
  <w:style w:type="paragraph" w:styleId="a4">
    <w:name w:val="Balloon Text"/>
    <w:basedOn w:val="a"/>
    <w:link w:val="a5"/>
    <w:uiPriority w:val="99"/>
    <w:semiHidden/>
    <w:unhideWhenUsed/>
    <w:rsid w:val="00E22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2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Валерик</cp:lastModifiedBy>
  <cp:revision>13</cp:revision>
  <cp:lastPrinted>2018-05-18T06:39:00Z</cp:lastPrinted>
  <dcterms:created xsi:type="dcterms:W3CDTF">2018-05-17T05:35:00Z</dcterms:created>
  <dcterms:modified xsi:type="dcterms:W3CDTF">2018-05-18T06:40:00Z</dcterms:modified>
</cp:coreProperties>
</file>